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646B8B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762033" w:rsidRDefault="00B50343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E4586B" w:rsidRDefault="00E4586B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2"/>
          <w:szCs w:val="22"/>
        </w:rPr>
        <w:t xml:space="preserve"> </w:t>
      </w:r>
      <w:r w:rsidRPr="00E4586B">
        <w:rPr>
          <w:color w:val="000000"/>
          <w:sz w:val="28"/>
          <w:szCs w:val="28"/>
        </w:rPr>
        <w:t xml:space="preserve">от </w:t>
      </w:r>
      <w:r w:rsidR="00762033" w:rsidRPr="00E458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20.06.2011г. </w:t>
      </w:r>
      <w:r w:rsidR="00762033" w:rsidRPr="00E4586B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567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ткуль</w:t>
      </w:r>
    </w:p>
    <w:p w:rsidR="00762033" w:rsidRDefault="00762033" w:rsidP="00762033">
      <w:pPr>
        <w:rPr>
          <w:sz w:val="28"/>
          <w:szCs w:val="28"/>
        </w:rPr>
      </w:pPr>
    </w:p>
    <w:p w:rsidR="00646B8B" w:rsidRDefault="00646B8B" w:rsidP="00762033">
      <w:pPr>
        <w:rPr>
          <w:sz w:val="28"/>
          <w:szCs w:val="28"/>
        </w:rPr>
      </w:pPr>
    </w:p>
    <w:p w:rsidR="00646B8B" w:rsidRDefault="00646B8B" w:rsidP="00B2254B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B2254B">
        <w:rPr>
          <w:sz w:val="28"/>
          <w:szCs w:val="28"/>
        </w:rPr>
        <w:t>Методики расчета</w:t>
      </w:r>
    </w:p>
    <w:p w:rsidR="00B2254B" w:rsidRDefault="00B2254B" w:rsidP="00B2254B">
      <w:pPr>
        <w:rPr>
          <w:sz w:val="28"/>
          <w:szCs w:val="28"/>
        </w:rPr>
      </w:pPr>
      <w:r>
        <w:rPr>
          <w:sz w:val="28"/>
          <w:szCs w:val="28"/>
        </w:rPr>
        <w:t xml:space="preserve">финансового обеспечения выполнения </w:t>
      </w:r>
    </w:p>
    <w:p w:rsidR="00B2254B" w:rsidRDefault="00B2254B" w:rsidP="00B2254B">
      <w:pPr>
        <w:rPr>
          <w:sz w:val="28"/>
          <w:szCs w:val="28"/>
        </w:rPr>
      </w:pPr>
      <w:r>
        <w:rPr>
          <w:sz w:val="28"/>
          <w:szCs w:val="28"/>
        </w:rPr>
        <w:t>муниципального задания муниципальным</w:t>
      </w:r>
    </w:p>
    <w:p w:rsidR="00B2254B" w:rsidRDefault="00B2254B" w:rsidP="00B2254B">
      <w:pPr>
        <w:rPr>
          <w:sz w:val="28"/>
          <w:szCs w:val="28"/>
        </w:rPr>
      </w:pPr>
      <w:r>
        <w:rPr>
          <w:sz w:val="28"/>
          <w:szCs w:val="28"/>
        </w:rPr>
        <w:t>учреждением</w:t>
      </w:r>
    </w:p>
    <w:p w:rsidR="00646B8B" w:rsidRDefault="00646B8B" w:rsidP="00762033">
      <w:pPr>
        <w:rPr>
          <w:sz w:val="28"/>
          <w:szCs w:val="28"/>
        </w:rPr>
      </w:pPr>
    </w:p>
    <w:p w:rsidR="00646B8B" w:rsidRDefault="00646B8B" w:rsidP="00762033">
      <w:pPr>
        <w:rPr>
          <w:sz w:val="28"/>
          <w:szCs w:val="28"/>
        </w:rPr>
      </w:pPr>
    </w:p>
    <w:p w:rsidR="00B2254B" w:rsidRDefault="00B2254B" w:rsidP="00646B8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пунктами 3 и 4 статьи 69.2 Бюджетного кодекса Российской Федерации, подпунктом 3 пункта 7 статьи 9.2 Федерального закона «О некоммерческих организациях» и подпунктом 3 пункта 5 статьи 4 Федерального закона «Об автономных учреждениях»</w:t>
      </w:r>
      <w:r w:rsidR="00646B8B">
        <w:rPr>
          <w:sz w:val="28"/>
          <w:szCs w:val="28"/>
        </w:rPr>
        <w:tab/>
      </w:r>
    </w:p>
    <w:p w:rsidR="00B2254B" w:rsidRDefault="00646B8B" w:rsidP="00B2254B">
      <w:pPr>
        <w:shd w:val="clear" w:color="auto" w:fill="FFFFFF"/>
        <w:jc w:val="both"/>
        <w:rPr>
          <w:sz w:val="28"/>
          <w:szCs w:val="28"/>
        </w:rPr>
      </w:pPr>
      <w:r w:rsidRPr="00646B8B">
        <w:rPr>
          <w:color w:val="000000"/>
          <w:spacing w:val="4"/>
          <w:sz w:val="28"/>
          <w:szCs w:val="28"/>
        </w:rPr>
        <w:tab/>
        <w:t>1</w:t>
      </w:r>
      <w:r>
        <w:rPr>
          <w:color w:val="000000"/>
          <w:spacing w:val="4"/>
          <w:sz w:val="28"/>
          <w:szCs w:val="28"/>
        </w:rPr>
        <w:t xml:space="preserve">. </w:t>
      </w:r>
      <w:r w:rsidRPr="00646B8B">
        <w:rPr>
          <w:color w:val="000000"/>
          <w:spacing w:val="4"/>
          <w:sz w:val="28"/>
          <w:szCs w:val="28"/>
        </w:rPr>
        <w:t>Утвердить</w:t>
      </w:r>
      <w:r w:rsidR="00B2254B">
        <w:rPr>
          <w:color w:val="000000"/>
          <w:spacing w:val="4"/>
          <w:sz w:val="28"/>
          <w:szCs w:val="28"/>
        </w:rPr>
        <w:t xml:space="preserve"> прилагаемую Методику расчета финансового обеспечения выполнения муниципального задания муниципальным учреждением.</w:t>
      </w:r>
    </w:p>
    <w:p w:rsidR="00E770C2" w:rsidRDefault="00E770C2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</w:t>
      </w:r>
    </w:p>
    <w:p w:rsidR="00B2254B" w:rsidRDefault="00B2254B" w:rsidP="00E770C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   В.Н. </w:t>
      </w:r>
      <w:proofErr w:type="spellStart"/>
      <w:r>
        <w:rPr>
          <w:sz w:val="28"/>
          <w:szCs w:val="28"/>
        </w:rPr>
        <w:t>Головчинский</w:t>
      </w:r>
      <w:proofErr w:type="spellEnd"/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B2254B" w:rsidRDefault="00B2254B" w:rsidP="00E770C2">
      <w:pPr>
        <w:ind w:right="-141"/>
        <w:rPr>
          <w:sz w:val="28"/>
          <w:szCs w:val="28"/>
        </w:rPr>
      </w:pPr>
    </w:p>
    <w:p w:rsidR="00E770C2" w:rsidRDefault="00E770C2" w:rsidP="00E770C2">
      <w:pPr>
        <w:ind w:right="-141"/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B2254B" w:rsidRDefault="00B2254B" w:rsidP="00B2254B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УТВЕРЖДЕНА</w:t>
      </w:r>
    </w:p>
    <w:p w:rsidR="00B2254B" w:rsidRDefault="00B2254B" w:rsidP="00B2254B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распоряжением администрации </w:t>
      </w:r>
    </w:p>
    <w:p w:rsidR="00B2254B" w:rsidRDefault="00B2254B" w:rsidP="00B2254B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B2254B" w:rsidRDefault="00E4586B" w:rsidP="00E4586B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B2254B">
        <w:rPr>
          <w:sz w:val="28"/>
          <w:szCs w:val="28"/>
        </w:rPr>
        <w:t xml:space="preserve">   </w:t>
      </w:r>
      <w:r w:rsidR="00953DD7">
        <w:rPr>
          <w:sz w:val="28"/>
          <w:szCs w:val="28"/>
        </w:rPr>
        <w:t xml:space="preserve">от </w:t>
      </w:r>
      <w:r>
        <w:rPr>
          <w:sz w:val="28"/>
          <w:szCs w:val="28"/>
        </w:rPr>
        <w:t>20.06.2011</w:t>
      </w:r>
      <w:r w:rsidR="00953DD7">
        <w:rPr>
          <w:sz w:val="28"/>
          <w:szCs w:val="28"/>
        </w:rPr>
        <w:t xml:space="preserve"> </w:t>
      </w:r>
      <w:r w:rsidR="00B2254B">
        <w:rPr>
          <w:sz w:val="28"/>
          <w:szCs w:val="28"/>
        </w:rPr>
        <w:t>г.</w:t>
      </w:r>
      <w:r w:rsidR="00953DD7">
        <w:rPr>
          <w:sz w:val="28"/>
          <w:szCs w:val="28"/>
        </w:rPr>
        <w:t xml:space="preserve"> № </w:t>
      </w:r>
      <w:r>
        <w:rPr>
          <w:sz w:val="28"/>
          <w:szCs w:val="28"/>
        </w:rPr>
        <w:t>567</w:t>
      </w:r>
    </w:p>
    <w:p w:rsidR="00953DD7" w:rsidRDefault="00953DD7" w:rsidP="00B2254B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53DD7" w:rsidRDefault="00953DD7" w:rsidP="00953DD7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Методика расчета финансового обеспечения выполнения муниципального задания муниципальным учреждением</w:t>
      </w:r>
    </w:p>
    <w:p w:rsidR="006D47B1" w:rsidRDefault="006D47B1" w:rsidP="00953DD7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D47B1" w:rsidRDefault="006D47B1" w:rsidP="006D47B1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1. Настоящая </w:t>
      </w:r>
      <w:r w:rsidR="00694872">
        <w:rPr>
          <w:sz w:val="28"/>
          <w:szCs w:val="28"/>
        </w:rPr>
        <w:t>М</w:t>
      </w:r>
      <w:r>
        <w:rPr>
          <w:sz w:val="28"/>
          <w:szCs w:val="28"/>
        </w:rPr>
        <w:t>етодика разработана в целях определения объема финансового обеспечения на выполнение муниципального задания муниципальным учреждением.</w:t>
      </w:r>
    </w:p>
    <w:p w:rsidR="006D47B1" w:rsidRDefault="006D47B1" w:rsidP="006D47B1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2. Отношения, связанные с финансовым обеспечением деятельности автономных учреждений и бюджетных учреждений, в отношении которых главным распорядителем бюджетных средств (учредителем) принято решение о предоставлении им субсидий из бюджета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</w:t>
      </w:r>
      <w:r w:rsidR="00694872">
        <w:rPr>
          <w:sz w:val="28"/>
          <w:szCs w:val="28"/>
        </w:rPr>
        <w:t>ального района</w:t>
      </w:r>
      <w:r>
        <w:rPr>
          <w:sz w:val="28"/>
          <w:szCs w:val="28"/>
        </w:rPr>
        <w:t xml:space="preserve"> на оказание муниципальных услуг (выполнения работ), регулируются разделом 1 настоящей Методики.</w:t>
      </w:r>
    </w:p>
    <w:p w:rsidR="006E0BD6" w:rsidRDefault="006D47B1" w:rsidP="006E0B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Отношения, связанные с финансовым обеспечением деятельности казенных учреждений, а также бюджетных учреждений, являющихся получателями бюджетных средств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694872">
        <w:rPr>
          <w:sz w:val="28"/>
          <w:szCs w:val="28"/>
        </w:rPr>
        <w:t>,</w:t>
      </w:r>
      <w:r>
        <w:rPr>
          <w:sz w:val="28"/>
          <w:szCs w:val="28"/>
        </w:rPr>
        <w:t xml:space="preserve"> в переходный период </w:t>
      </w:r>
      <w:r w:rsidR="006E0BD6">
        <w:rPr>
          <w:sz w:val="28"/>
          <w:szCs w:val="28"/>
        </w:rPr>
        <w:t>регулируются</w:t>
      </w:r>
      <w:r>
        <w:rPr>
          <w:sz w:val="28"/>
          <w:szCs w:val="28"/>
        </w:rPr>
        <w:t xml:space="preserve"> постановлением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</w:t>
      </w:r>
      <w:r w:rsidR="00F82E12">
        <w:rPr>
          <w:sz w:val="28"/>
          <w:szCs w:val="28"/>
        </w:rPr>
        <w:t>пального района от 09.06.2011г.</w:t>
      </w:r>
      <w:r>
        <w:rPr>
          <w:sz w:val="28"/>
          <w:szCs w:val="28"/>
        </w:rPr>
        <w:t xml:space="preserve"> № </w:t>
      </w:r>
      <w:r w:rsidR="00F82E12">
        <w:rPr>
          <w:sz w:val="28"/>
          <w:szCs w:val="28"/>
        </w:rPr>
        <w:t>387</w:t>
      </w:r>
      <w:r>
        <w:rPr>
          <w:sz w:val="28"/>
          <w:szCs w:val="28"/>
        </w:rPr>
        <w:t xml:space="preserve"> «</w:t>
      </w:r>
      <w:r w:rsidR="006E0BD6">
        <w:rPr>
          <w:sz w:val="28"/>
          <w:szCs w:val="28"/>
        </w:rPr>
        <w:t xml:space="preserve">О регулировании в переходный период отдельных вопросов в связи с совершенствованием правового положения муниципальных учреждений </w:t>
      </w:r>
      <w:proofErr w:type="spellStart"/>
      <w:r w:rsidR="006E0BD6">
        <w:rPr>
          <w:sz w:val="28"/>
          <w:szCs w:val="28"/>
        </w:rPr>
        <w:t>Еткульского</w:t>
      </w:r>
      <w:proofErr w:type="spellEnd"/>
      <w:r w:rsidR="006E0BD6">
        <w:rPr>
          <w:sz w:val="28"/>
          <w:szCs w:val="28"/>
        </w:rPr>
        <w:t xml:space="preserve"> муниципального района», а также разделом 2 настоящей Методики.</w:t>
      </w:r>
    </w:p>
    <w:p w:rsidR="006E0BD6" w:rsidRDefault="006E0BD6" w:rsidP="006E0B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Финансовое обеспечение выполнения муниципального задания не включает в себя:</w:t>
      </w:r>
    </w:p>
    <w:p w:rsidR="006E0BD6" w:rsidRDefault="006E0BD6" w:rsidP="006E0B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финансирование приобретения дорогостоящего оборудования и основных средств;</w:t>
      </w:r>
    </w:p>
    <w:p w:rsidR="006E0BD6" w:rsidRDefault="006E0BD6" w:rsidP="006E0B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капитальный ремонт зданий и сооружений;</w:t>
      </w:r>
    </w:p>
    <w:p w:rsidR="006E0BD6" w:rsidRDefault="006E0BD6" w:rsidP="006E0B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финансирование мероприятий целевых программ;</w:t>
      </w:r>
    </w:p>
    <w:p w:rsidR="006E0BD6" w:rsidRDefault="006E0BD6" w:rsidP="006E0B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возмещение расходов, связанных с предпринимательской и иной, приносящей доход</w:t>
      </w:r>
      <w:r w:rsidR="00694872">
        <w:rPr>
          <w:sz w:val="28"/>
          <w:szCs w:val="28"/>
        </w:rPr>
        <w:t>,</w:t>
      </w:r>
      <w:r>
        <w:rPr>
          <w:sz w:val="28"/>
          <w:szCs w:val="28"/>
        </w:rPr>
        <w:t xml:space="preserve"> деятельностью.</w:t>
      </w:r>
    </w:p>
    <w:p w:rsidR="006E0BD6" w:rsidRDefault="006E0BD6" w:rsidP="006E0BD6">
      <w:pPr>
        <w:jc w:val="both"/>
        <w:rPr>
          <w:sz w:val="28"/>
          <w:szCs w:val="28"/>
        </w:rPr>
      </w:pPr>
    </w:p>
    <w:p w:rsidR="006E0BD6" w:rsidRDefault="00F82E12" w:rsidP="006E0BD6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6E0BD6">
        <w:rPr>
          <w:sz w:val="28"/>
          <w:szCs w:val="28"/>
        </w:rPr>
        <w:t xml:space="preserve">. Методика определения финансового обеспечения деятельности автономных учреждения и бюджетных учреждений, в отношении которых главным распорядителем бюджетных средств (учредителем) принято решение о предоставлении им субсидии из бюджета </w:t>
      </w:r>
      <w:proofErr w:type="spellStart"/>
      <w:r w:rsidR="006E0BD6">
        <w:rPr>
          <w:sz w:val="28"/>
          <w:szCs w:val="28"/>
        </w:rPr>
        <w:t>Еткульского</w:t>
      </w:r>
      <w:proofErr w:type="spellEnd"/>
      <w:r w:rsidR="006E0BD6">
        <w:rPr>
          <w:sz w:val="28"/>
          <w:szCs w:val="28"/>
        </w:rPr>
        <w:t xml:space="preserve"> муниципального района в рамках оказания муниципальных услуг (выполнения работ)</w:t>
      </w:r>
    </w:p>
    <w:p w:rsidR="006E0BD6" w:rsidRDefault="006E0BD6" w:rsidP="006E0BD6">
      <w:pPr>
        <w:jc w:val="both"/>
        <w:rPr>
          <w:sz w:val="28"/>
          <w:szCs w:val="28"/>
        </w:rPr>
      </w:pPr>
    </w:p>
    <w:p w:rsidR="006E0BD6" w:rsidRDefault="006E0BD6" w:rsidP="004F54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Финансовое обеспечение выполнения муниципального задания</w:t>
      </w:r>
      <w:r w:rsidR="004F54F9">
        <w:rPr>
          <w:sz w:val="28"/>
          <w:szCs w:val="28"/>
        </w:rPr>
        <w:t xml:space="preserve"> бюджетным учреждением осуществляется в виде субсидий из соответствующего бюджета бюджетной системы Российской Федерации. </w:t>
      </w:r>
      <w:r>
        <w:rPr>
          <w:sz w:val="28"/>
          <w:szCs w:val="28"/>
        </w:rPr>
        <w:t xml:space="preserve"> </w:t>
      </w:r>
    </w:p>
    <w:p w:rsidR="004F54F9" w:rsidRDefault="004F54F9" w:rsidP="004F54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Финансовое обеспечение выполнения муниципального задания автономного учреждения осуществляется в виде субсидий из </w:t>
      </w:r>
      <w:r>
        <w:rPr>
          <w:sz w:val="28"/>
          <w:szCs w:val="28"/>
        </w:rPr>
        <w:lastRenderedPageBreak/>
        <w:t>соответствующего бюджета бюджетной системы Российской Федерации и иных не запрещенных федеральными законами источников.</w:t>
      </w:r>
    </w:p>
    <w:p w:rsidR="004F54F9" w:rsidRDefault="004F54F9" w:rsidP="004F54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Объем</w:t>
      </w:r>
      <w:r w:rsidR="00660864">
        <w:rPr>
          <w:sz w:val="28"/>
          <w:szCs w:val="28"/>
        </w:rPr>
        <w:t xml:space="preserve"> субсидий бюджетному, автономному учреждению на выполнение муниципального задания определяется по следующей формуле:</w:t>
      </w:r>
    </w:p>
    <w:p w:rsidR="00660864" w:rsidRDefault="00660864" w:rsidP="0066086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9F0EA5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S</w:t>
      </w:r>
      <w:proofErr w:type="spellStart"/>
      <w:r w:rsidR="008E4E53">
        <w:rPr>
          <w:sz w:val="28"/>
          <w:szCs w:val="28"/>
          <w:vertAlign w:val="subscript"/>
        </w:rPr>
        <w:t>м</w:t>
      </w:r>
      <w:r>
        <w:rPr>
          <w:sz w:val="28"/>
          <w:szCs w:val="28"/>
          <w:vertAlign w:val="subscript"/>
        </w:rPr>
        <w:t>у</w:t>
      </w:r>
      <w:proofErr w:type="spellEnd"/>
      <w:r w:rsidRPr="009F0EA5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S</w:t>
      </w:r>
      <w:proofErr w:type="spellStart"/>
      <w:r>
        <w:rPr>
          <w:sz w:val="28"/>
          <w:szCs w:val="28"/>
          <w:vertAlign w:val="subscript"/>
        </w:rPr>
        <w:t>имущ</w:t>
      </w:r>
      <w:proofErr w:type="spellEnd"/>
      <w:r w:rsidRPr="009F0EA5">
        <w:rPr>
          <w:sz w:val="28"/>
          <w:szCs w:val="28"/>
        </w:rPr>
        <w:t xml:space="preserve"> </w:t>
      </w:r>
      <w:r w:rsidR="009F0EA5" w:rsidRPr="009F0EA5">
        <w:rPr>
          <w:sz w:val="28"/>
          <w:szCs w:val="28"/>
        </w:rPr>
        <w:t>–</w:t>
      </w:r>
      <w:r w:rsidRPr="009F0EA5">
        <w:rPr>
          <w:sz w:val="28"/>
          <w:szCs w:val="28"/>
        </w:rPr>
        <w:t xml:space="preserve"> </w:t>
      </w:r>
      <w:r w:rsidR="009F0EA5">
        <w:rPr>
          <w:sz w:val="28"/>
          <w:szCs w:val="28"/>
          <w:lang w:val="en-US"/>
        </w:rPr>
        <w:t>D</w:t>
      </w:r>
      <w:proofErr w:type="spellStart"/>
      <w:r w:rsidR="009F0EA5">
        <w:rPr>
          <w:sz w:val="28"/>
          <w:szCs w:val="28"/>
          <w:vertAlign w:val="subscript"/>
        </w:rPr>
        <w:t>пл.усл</w:t>
      </w:r>
      <w:proofErr w:type="spellEnd"/>
      <w:r w:rsidR="009F0EA5">
        <w:rPr>
          <w:sz w:val="28"/>
          <w:szCs w:val="28"/>
          <w:vertAlign w:val="subscript"/>
        </w:rPr>
        <w:t>.</w:t>
      </w:r>
      <w:r w:rsidR="009F0EA5" w:rsidRPr="009F0EA5">
        <w:rPr>
          <w:sz w:val="28"/>
          <w:szCs w:val="28"/>
          <w:vertAlign w:val="subscript"/>
        </w:rPr>
        <w:t xml:space="preserve"> </w:t>
      </w:r>
      <w:r w:rsidR="009F0EA5">
        <w:rPr>
          <w:sz w:val="28"/>
          <w:szCs w:val="28"/>
        </w:rPr>
        <w:t>–</w:t>
      </w:r>
      <w:r w:rsidR="009F0EA5" w:rsidRPr="009F0EA5">
        <w:rPr>
          <w:sz w:val="28"/>
          <w:szCs w:val="28"/>
        </w:rPr>
        <w:t xml:space="preserve"> </w:t>
      </w:r>
      <w:r w:rsidR="009F0EA5">
        <w:rPr>
          <w:sz w:val="28"/>
          <w:szCs w:val="28"/>
          <w:lang w:val="en-US"/>
        </w:rPr>
        <w:t>D</w:t>
      </w:r>
      <w:r w:rsidR="009F0EA5">
        <w:rPr>
          <w:sz w:val="28"/>
          <w:szCs w:val="28"/>
          <w:vertAlign w:val="subscript"/>
        </w:rPr>
        <w:t>фонд</w:t>
      </w:r>
      <w:r w:rsidR="009F0EA5">
        <w:rPr>
          <w:sz w:val="28"/>
          <w:szCs w:val="28"/>
        </w:rPr>
        <w:t>, где</w:t>
      </w:r>
    </w:p>
    <w:p w:rsidR="009F0EA5" w:rsidRPr="009F0EA5" w:rsidRDefault="009F0EA5" w:rsidP="009F0EA5">
      <w:pPr>
        <w:ind w:firstLine="708"/>
        <w:jc w:val="both"/>
        <w:rPr>
          <w:sz w:val="28"/>
          <w:szCs w:val="28"/>
        </w:rPr>
      </w:pPr>
    </w:p>
    <w:p w:rsidR="006D47B1" w:rsidRDefault="009F0EA5" w:rsidP="006E0BD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S</w:t>
      </w:r>
      <w:r w:rsidR="008E4E53">
        <w:rPr>
          <w:sz w:val="28"/>
          <w:szCs w:val="28"/>
          <w:vertAlign w:val="subscript"/>
        </w:rPr>
        <w:t>м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– объем субсидий на возмещение нормативных затрат, связанных с оказанием муниципальных услуг (выполнением работ);</w:t>
      </w:r>
    </w:p>
    <w:p w:rsidR="00921F22" w:rsidRDefault="00921F22" w:rsidP="006E0BD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S</w:t>
      </w:r>
      <w:proofErr w:type="spellStart"/>
      <w:r>
        <w:rPr>
          <w:sz w:val="28"/>
          <w:szCs w:val="28"/>
          <w:vertAlign w:val="subscript"/>
        </w:rPr>
        <w:t>имущ</w:t>
      </w:r>
      <w:proofErr w:type="spellEnd"/>
      <w:r>
        <w:rPr>
          <w:sz w:val="28"/>
          <w:szCs w:val="28"/>
        </w:rPr>
        <w:t xml:space="preserve"> – объем субсидий на возмещение нормативных затрат на содержание имущества;</w:t>
      </w:r>
    </w:p>
    <w:p w:rsidR="00921F22" w:rsidRDefault="00921F22" w:rsidP="006E0BD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D</w:t>
      </w:r>
      <w:proofErr w:type="spellStart"/>
      <w:r>
        <w:rPr>
          <w:sz w:val="28"/>
          <w:szCs w:val="28"/>
          <w:vertAlign w:val="subscript"/>
        </w:rPr>
        <w:t>пл.усл</w:t>
      </w:r>
      <w:proofErr w:type="spellEnd"/>
      <w:r>
        <w:rPr>
          <w:sz w:val="28"/>
          <w:szCs w:val="28"/>
        </w:rPr>
        <w:t xml:space="preserve"> – объем средств, планируемых к поступлению от потребителей муниципальных услуг (работ), оказываемых за плату в пределах установленного муниципального задания;</w:t>
      </w:r>
    </w:p>
    <w:p w:rsidR="00921F22" w:rsidRDefault="00921F22" w:rsidP="006E0BD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фонд</w:t>
      </w:r>
      <w:r>
        <w:rPr>
          <w:sz w:val="28"/>
          <w:szCs w:val="28"/>
        </w:rPr>
        <w:t xml:space="preserve"> – объем средств, планируемых к поступлению из территориальных внебюджетных фондов, для финансового обеспечения муниципального задания.</w:t>
      </w:r>
    </w:p>
    <w:p w:rsidR="00921F22" w:rsidRDefault="00921F22" w:rsidP="006E0BD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Расчет нормативных затрат, связанных с оказанием муниципальных услуг (выполнением работ), а также нормативных затрат на содержание имущества осуществляется в соответствии с Методическими рекомендациями по расчету нормативных затрат на оказание муниципальными учреждениями муниципальных услуг (выполнение работ) и нормативных затрат на содержание имущества муниципальных уч</w:t>
      </w:r>
      <w:r w:rsidR="00C50BCE">
        <w:rPr>
          <w:sz w:val="28"/>
          <w:szCs w:val="28"/>
        </w:rPr>
        <w:t>реждений</w:t>
      </w:r>
      <w:r w:rsidR="00284616">
        <w:rPr>
          <w:sz w:val="28"/>
          <w:szCs w:val="28"/>
        </w:rPr>
        <w:t>.</w:t>
      </w:r>
    </w:p>
    <w:p w:rsidR="004A1A2C" w:rsidRDefault="001B7F01" w:rsidP="004A1A2C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8. Расчет объема субсидий бюджетному, автономному учреждению на выполнение муниципального задания оформляется в виде таблицы, являющейся приложением  к настоящей Методике и представляется главным распорядителем бюджетных средств (учредителем) в рамках мероприятий по планированию расходной части бюджета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вместе </w:t>
      </w:r>
      <w:r w:rsidR="004A1A2C">
        <w:rPr>
          <w:sz w:val="28"/>
          <w:szCs w:val="28"/>
        </w:rPr>
        <w:t>с расчетом нормативных затрат на оказание муниципальными учреждениями муниципальных услуг (выполнение работ) и нормативных затрат на содержание недвижимого и особо ценного движимого иму</w:t>
      </w:r>
      <w:r w:rsidR="00284616">
        <w:rPr>
          <w:sz w:val="28"/>
          <w:szCs w:val="28"/>
        </w:rPr>
        <w:t>щества муниципальных учреждений.</w:t>
      </w:r>
    </w:p>
    <w:p w:rsidR="001B7F01" w:rsidRDefault="00C50BCE" w:rsidP="006E0BD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9. Порядок предоставления субсидий из бюджета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устанавливается</w:t>
      </w:r>
      <w:r w:rsidR="00694872">
        <w:rPr>
          <w:sz w:val="28"/>
          <w:szCs w:val="28"/>
        </w:rPr>
        <w:t xml:space="preserve"> администрацией </w:t>
      </w:r>
      <w:proofErr w:type="spellStart"/>
      <w:r w:rsidR="00694872">
        <w:rPr>
          <w:sz w:val="28"/>
          <w:szCs w:val="28"/>
        </w:rPr>
        <w:t>Еткульского</w:t>
      </w:r>
      <w:proofErr w:type="spellEnd"/>
      <w:r w:rsidR="00694872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C50BCE" w:rsidRDefault="00C50BCE" w:rsidP="006E0BD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10. Изменение объема субсидий, предоставленной на выполнение муниципального задания, в течении срока его выполнения осуществляется только при соответствующем изменении муниципального задания.</w:t>
      </w:r>
    </w:p>
    <w:p w:rsidR="00C50BCE" w:rsidRDefault="00C50BCE" w:rsidP="006E0BD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50BCE" w:rsidRPr="00206F57" w:rsidRDefault="00F82E12" w:rsidP="00C50BCE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0F5F57">
        <w:rPr>
          <w:sz w:val="28"/>
          <w:szCs w:val="28"/>
        </w:rPr>
        <w:t xml:space="preserve">. Методика определения объема финансового обеспечения деятельности казенных учреждений, а также бюджетных учреждений, являющихся получателями бюджетных средств </w:t>
      </w:r>
      <w:proofErr w:type="spellStart"/>
      <w:r w:rsidR="000F5F57">
        <w:rPr>
          <w:sz w:val="28"/>
          <w:szCs w:val="28"/>
        </w:rPr>
        <w:t>Еткульского</w:t>
      </w:r>
      <w:proofErr w:type="spellEnd"/>
      <w:r w:rsidR="000F5F57">
        <w:rPr>
          <w:sz w:val="28"/>
          <w:szCs w:val="28"/>
        </w:rPr>
        <w:t xml:space="preserve"> муниципального района в переходны</w:t>
      </w:r>
      <w:r w:rsidR="00694872">
        <w:rPr>
          <w:sz w:val="28"/>
          <w:szCs w:val="28"/>
        </w:rPr>
        <w:t>й период с 1 января 2011 года до</w:t>
      </w:r>
      <w:r w:rsidR="000F5F57">
        <w:rPr>
          <w:sz w:val="28"/>
          <w:szCs w:val="28"/>
        </w:rPr>
        <w:t xml:space="preserve"> </w:t>
      </w:r>
      <w:r w:rsidR="000F5F57" w:rsidRPr="00694872">
        <w:rPr>
          <w:sz w:val="28"/>
          <w:szCs w:val="28"/>
        </w:rPr>
        <w:t>1 июля 2012 года</w:t>
      </w:r>
    </w:p>
    <w:p w:rsidR="000F5F57" w:rsidRDefault="000F5F57" w:rsidP="000F5F57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F5F57" w:rsidRDefault="000F5F57" w:rsidP="000F5F57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11. Бюджетные учреждения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(за исключением бюджетных учреждений </w:t>
      </w:r>
      <w:proofErr w:type="spellStart"/>
      <w:r>
        <w:rPr>
          <w:sz w:val="28"/>
          <w:szCs w:val="28"/>
        </w:rPr>
        <w:t>Ет</w:t>
      </w:r>
      <w:r w:rsidR="00D161A8">
        <w:rPr>
          <w:sz w:val="28"/>
          <w:szCs w:val="28"/>
        </w:rPr>
        <w:t>кульского</w:t>
      </w:r>
      <w:proofErr w:type="spellEnd"/>
      <w:r w:rsidR="00D161A8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, в </w:t>
      </w:r>
      <w:r>
        <w:rPr>
          <w:sz w:val="28"/>
          <w:szCs w:val="28"/>
        </w:rPr>
        <w:lastRenderedPageBreak/>
        <w:t>отношен</w:t>
      </w:r>
      <w:r w:rsidR="00B0173D">
        <w:rPr>
          <w:sz w:val="28"/>
          <w:szCs w:val="28"/>
        </w:rPr>
        <w:t>ии которых главным распорядителе</w:t>
      </w:r>
      <w:r>
        <w:rPr>
          <w:sz w:val="28"/>
          <w:szCs w:val="28"/>
        </w:rPr>
        <w:t xml:space="preserve">м бюджетных средств (учредителем) принято решение о предоставлении им субсидии, рассчитываемой в соответствии с пунктом 7 настоящей Методики), </w:t>
      </w:r>
      <w:r w:rsidR="00D161A8">
        <w:rPr>
          <w:sz w:val="28"/>
          <w:szCs w:val="28"/>
        </w:rPr>
        <w:t xml:space="preserve">казенные учреждения </w:t>
      </w:r>
      <w:proofErr w:type="spellStart"/>
      <w:r w:rsidR="00D161A8">
        <w:rPr>
          <w:sz w:val="28"/>
          <w:szCs w:val="28"/>
        </w:rPr>
        <w:t>Еткульского</w:t>
      </w:r>
      <w:proofErr w:type="spellEnd"/>
      <w:r w:rsidR="00D161A8">
        <w:rPr>
          <w:sz w:val="28"/>
          <w:szCs w:val="28"/>
        </w:rPr>
        <w:t xml:space="preserve"> муниципального района являются получателями бюджетных средств.</w:t>
      </w:r>
    </w:p>
    <w:p w:rsidR="00D161A8" w:rsidRDefault="00D161A8" w:rsidP="00D161A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12. Финансовое обеспечение деятельности бюджетных учреждений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района, являющихся получателями бюджетных средств, казенных учреждений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осуществляется за счет средств бюджета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на основании бюджетной сметы.</w:t>
      </w:r>
    </w:p>
    <w:p w:rsidR="002D02EA" w:rsidRDefault="00D161A8" w:rsidP="00D161A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2D02EA">
        <w:rPr>
          <w:sz w:val="28"/>
          <w:szCs w:val="28"/>
        </w:rPr>
        <w:t>Показатели муниципального задания используются при составлении бюджетной сметы казенного учреждения, бюджетного учреждения, являющегося получателем бюджетных средств.</w:t>
      </w:r>
    </w:p>
    <w:p w:rsidR="00B2254B" w:rsidRDefault="002D02EA" w:rsidP="00D161A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953DD7">
        <w:rPr>
          <w:sz w:val="28"/>
          <w:szCs w:val="28"/>
        </w:rPr>
        <w:t xml:space="preserve"> </w:t>
      </w:r>
      <w:proofErr w:type="gramStart"/>
      <w:r w:rsidR="00321AED">
        <w:rPr>
          <w:sz w:val="28"/>
          <w:szCs w:val="28"/>
        </w:rPr>
        <w:t>Доходы от оказания платных услуг, безвозмездные поступления от физических и юридических лиц, добровольные пожертвования, и средства от иной приносящей доходы деятельности, полученные б</w:t>
      </w:r>
      <w:r w:rsidR="00694872">
        <w:rPr>
          <w:sz w:val="28"/>
          <w:szCs w:val="28"/>
        </w:rPr>
        <w:t>юджетными учреждениями, являющими</w:t>
      </w:r>
      <w:r w:rsidR="00321AED">
        <w:rPr>
          <w:sz w:val="28"/>
          <w:szCs w:val="28"/>
        </w:rPr>
        <w:t xml:space="preserve">ся получателями бюджетных средств, </w:t>
      </w:r>
      <w:r w:rsidR="00255207">
        <w:rPr>
          <w:sz w:val="28"/>
          <w:szCs w:val="28"/>
        </w:rPr>
        <w:t>используются на обеспечение деятельности бюджетного учреждения в соответствии со сметой доходов и расходов по приносящей доход деятельности.</w:t>
      </w:r>
      <w:proofErr w:type="gramEnd"/>
    </w:p>
    <w:p w:rsidR="00255207" w:rsidRDefault="00255207" w:rsidP="00D161A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15. Нормативно-правовым актом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района, регулирующим правоотношения переходного периода</w:t>
      </w:r>
      <w:r w:rsidR="00694872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устанавливается:</w:t>
      </w:r>
    </w:p>
    <w:p w:rsidR="00255207" w:rsidRDefault="00255207" w:rsidP="00D161A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срок, начиная с которого доходы, полученные казенными учреждениями от оказания платных услуг и осуществления иной приносящей доход деятельности, предусмотренной их уставом, зачисляются в бюджет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района;</w:t>
      </w:r>
    </w:p>
    <w:p w:rsidR="00255207" w:rsidRDefault="00255207" w:rsidP="00D161A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порядок зачисления и использования доходов от сдачи в аренду имущества, находящегося в собственности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и переданного в оперативное управление казенным учреждениям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</w:t>
      </w:r>
      <w:r w:rsidR="00694872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и бюджетным учреждениям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района, являющимся получателями бюджетных средств;</w:t>
      </w:r>
    </w:p>
    <w:p w:rsidR="00255207" w:rsidRDefault="00255207" w:rsidP="00D161A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порядок формирования финансового обеспечения вновь создаваемых бюджетных </w:t>
      </w:r>
      <w:r w:rsidR="000B7AD7">
        <w:rPr>
          <w:sz w:val="28"/>
          <w:szCs w:val="28"/>
        </w:rPr>
        <w:t>учреждений</w:t>
      </w:r>
      <w:r>
        <w:rPr>
          <w:sz w:val="28"/>
          <w:szCs w:val="28"/>
        </w:rPr>
        <w:t xml:space="preserve"> в переходный период, а </w:t>
      </w:r>
      <w:r w:rsidR="00694872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сроки для обязательного внесения изменений в устав бюджетного учреждения в целях приведения его правового положения в соответствие с требованиями Федерального закона регулируются нормативно-правовым актом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B2254B" w:rsidRDefault="00B2254B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B7AD7" w:rsidRDefault="000B7AD7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  <w:sectPr w:rsidR="000B7AD7" w:rsidSect="00E770C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82E12" w:rsidRDefault="000B7AD7" w:rsidP="000B7AD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0B7AD7" w:rsidRDefault="000B7AD7" w:rsidP="000B7AD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 Методике расчета финансового</w:t>
      </w:r>
    </w:p>
    <w:p w:rsidR="000B7AD7" w:rsidRDefault="000B7AD7" w:rsidP="000B7AD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обеспечения выполнения муниципального </w:t>
      </w:r>
    </w:p>
    <w:p w:rsidR="000B7AD7" w:rsidRDefault="000B7AD7" w:rsidP="000B7AD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задания муниципальными учреждениями</w:t>
      </w:r>
    </w:p>
    <w:p w:rsidR="000B7AD7" w:rsidRDefault="000B7AD7" w:rsidP="000B7AD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B7AD7" w:rsidRDefault="000B7AD7" w:rsidP="000B7AD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0B7AD7" w:rsidRDefault="000B7AD7" w:rsidP="000B7AD7">
      <w:pPr>
        <w:jc w:val="right"/>
      </w:pPr>
      <w:r>
        <w:rPr>
          <w:sz w:val="28"/>
          <w:szCs w:val="28"/>
        </w:rPr>
        <w:t>_______________________________</w:t>
      </w:r>
    </w:p>
    <w:p w:rsidR="000B7AD7" w:rsidRDefault="000B7AD7" w:rsidP="000B7AD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(подпись, Ф.И.О. руководителя органа, </w:t>
      </w:r>
      <w:proofErr w:type="gramEnd"/>
    </w:p>
    <w:p w:rsidR="000B7AD7" w:rsidRDefault="000B7AD7" w:rsidP="000B7AD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осуществляющего функции и полномочия учредителя </w:t>
      </w:r>
    </w:p>
    <w:p w:rsidR="000B7AD7" w:rsidRDefault="000B7AD7" w:rsidP="000B7AD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бюджетного или автономного учреждения)</w:t>
      </w:r>
    </w:p>
    <w:p w:rsidR="000B7AD7" w:rsidRDefault="000B7AD7" w:rsidP="000B7AD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B7AD7" w:rsidRDefault="000B7AD7" w:rsidP="000B7AD7">
      <w:pPr>
        <w:jc w:val="center"/>
      </w:pPr>
      <w:r>
        <w:t>_________________________________________________________________</w:t>
      </w:r>
    </w:p>
    <w:p w:rsidR="000B7AD7" w:rsidRPr="000B7AD7" w:rsidRDefault="000B7AD7" w:rsidP="000B7AD7">
      <w:pPr>
        <w:jc w:val="center"/>
        <w:rPr>
          <w:sz w:val="28"/>
          <w:szCs w:val="28"/>
        </w:rPr>
      </w:pPr>
      <w:proofErr w:type="gramStart"/>
      <w:r w:rsidRPr="000B7AD7">
        <w:rPr>
          <w:sz w:val="28"/>
          <w:szCs w:val="28"/>
        </w:rPr>
        <w:t>(наименование органа, осуществляющего функции и полномочия учредителя</w:t>
      </w:r>
      <w:proofErr w:type="gramEnd"/>
    </w:p>
    <w:p w:rsidR="000B7AD7" w:rsidRDefault="000B7AD7" w:rsidP="000B7AD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бюджетного</w:t>
      </w:r>
      <w:r w:rsidRPr="000B7AD7">
        <w:rPr>
          <w:sz w:val="28"/>
          <w:szCs w:val="28"/>
        </w:rPr>
        <w:t xml:space="preserve"> или автономного учреждения)</w:t>
      </w:r>
    </w:p>
    <w:p w:rsidR="000B7AD7" w:rsidRDefault="000B7AD7" w:rsidP="000B7AD7">
      <w:pPr>
        <w:jc w:val="center"/>
        <w:rPr>
          <w:sz w:val="28"/>
          <w:szCs w:val="28"/>
        </w:rPr>
      </w:pPr>
    </w:p>
    <w:p w:rsidR="000B7AD7" w:rsidRDefault="000B7AD7" w:rsidP="000B7AD7">
      <w:pPr>
        <w:jc w:val="center"/>
        <w:rPr>
          <w:sz w:val="28"/>
          <w:szCs w:val="28"/>
        </w:rPr>
      </w:pPr>
      <w:r>
        <w:rPr>
          <w:sz w:val="28"/>
          <w:szCs w:val="28"/>
        </w:rPr>
        <w:t>Исходные данные и результаты расчета финансового обеспечения выполнения муниципального задания муниципальным учреждением на _______ год и на плановый период ______ и ______ годов</w:t>
      </w:r>
    </w:p>
    <w:p w:rsidR="000B7AD7" w:rsidRDefault="000B7AD7" w:rsidP="000B7AD7">
      <w:pPr>
        <w:jc w:val="center"/>
        <w:rPr>
          <w:sz w:val="28"/>
          <w:szCs w:val="28"/>
        </w:rPr>
      </w:pPr>
    </w:p>
    <w:tbl>
      <w:tblPr>
        <w:tblStyle w:val="a6"/>
        <w:tblW w:w="15417" w:type="dxa"/>
        <w:tblLook w:val="04A0"/>
      </w:tblPr>
      <w:tblGrid>
        <w:gridCol w:w="3085"/>
        <w:gridCol w:w="3812"/>
        <w:gridCol w:w="2953"/>
        <w:gridCol w:w="2953"/>
        <w:gridCol w:w="2614"/>
      </w:tblGrid>
      <w:tr w:rsidR="000B7AD7" w:rsidTr="004B5F14">
        <w:tc>
          <w:tcPr>
            <w:tcW w:w="3085" w:type="dxa"/>
          </w:tcPr>
          <w:p w:rsidR="000B7AD7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3812" w:type="dxa"/>
          </w:tcPr>
          <w:p w:rsidR="000B7AD7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Нормативные затраты на выполнение муниципального задания</w:t>
            </w:r>
          </w:p>
        </w:tc>
        <w:tc>
          <w:tcPr>
            <w:tcW w:w="2953" w:type="dxa"/>
          </w:tcPr>
          <w:p w:rsidR="000B7AD7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средств, планируемых к поступлению от потребителей муниципальных услуг (работ), оказываемых за плату в пределах установленного муниципального задания</w:t>
            </w:r>
          </w:p>
        </w:tc>
        <w:tc>
          <w:tcPr>
            <w:tcW w:w="2953" w:type="dxa"/>
          </w:tcPr>
          <w:p w:rsidR="000B7AD7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средств, планируемых к поступлению из территориальных государственных внебюджетных фондов, для финансового обеспечения муниципального задания</w:t>
            </w:r>
          </w:p>
        </w:tc>
        <w:tc>
          <w:tcPr>
            <w:tcW w:w="2614" w:type="dxa"/>
          </w:tcPr>
          <w:p w:rsidR="000B7AD7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выполнения муниципального задания</w:t>
            </w:r>
          </w:p>
        </w:tc>
      </w:tr>
      <w:tr w:rsidR="004B5F14" w:rsidTr="004B5F14">
        <w:tc>
          <w:tcPr>
            <w:tcW w:w="3085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  <w:tc>
          <w:tcPr>
            <w:tcW w:w="2953" w:type="dxa"/>
          </w:tcPr>
          <w:p w:rsidR="004B5F14" w:rsidRDefault="004B5F14" w:rsidP="004B5F14">
            <w:pPr>
              <w:jc w:val="center"/>
            </w:pPr>
            <w:r w:rsidRPr="00352B19">
              <w:rPr>
                <w:sz w:val="28"/>
                <w:szCs w:val="28"/>
              </w:rPr>
              <w:t>тыс</w:t>
            </w:r>
            <w:proofErr w:type="gramStart"/>
            <w:r w:rsidRPr="00352B19">
              <w:rPr>
                <w:sz w:val="28"/>
                <w:szCs w:val="28"/>
              </w:rPr>
              <w:t>.р</w:t>
            </w:r>
            <w:proofErr w:type="gramEnd"/>
            <w:r w:rsidRPr="00352B19">
              <w:rPr>
                <w:sz w:val="28"/>
                <w:szCs w:val="28"/>
              </w:rPr>
              <w:t>уб.</w:t>
            </w:r>
          </w:p>
        </w:tc>
        <w:tc>
          <w:tcPr>
            <w:tcW w:w="2953" w:type="dxa"/>
          </w:tcPr>
          <w:p w:rsidR="004B5F14" w:rsidRDefault="004B5F14" w:rsidP="004B5F14">
            <w:pPr>
              <w:jc w:val="center"/>
            </w:pPr>
            <w:r w:rsidRPr="00352B19">
              <w:rPr>
                <w:sz w:val="28"/>
                <w:szCs w:val="28"/>
              </w:rPr>
              <w:t>тыс</w:t>
            </w:r>
            <w:proofErr w:type="gramStart"/>
            <w:r w:rsidRPr="00352B19">
              <w:rPr>
                <w:sz w:val="28"/>
                <w:szCs w:val="28"/>
              </w:rPr>
              <w:t>.р</w:t>
            </w:r>
            <w:proofErr w:type="gramEnd"/>
            <w:r w:rsidRPr="00352B19">
              <w:rPr>
                <w:sz w:val="28"/>
                <w:szCs w:val="28"/>
              </w:rPr>
              <w:t>уб.</w:t>
            </w:r>
          </w:p>
        </w:tc>
        <w:tc>
          <w:tcPr>
            <w:tcW w:w="2614" w:type="dxa"/>
          </w:tcPr>
          <w:p w:rsidR="004B5F14" w:rsidRDefault="004B5F14" w:rsidP="004B5F14">
            <w:pPr>
              <w:jc w:val="center"/>
            </w:pPr>
            <w:r w:rsidRPr="00352B19">
              <w:rPr>
                <w:sz w:val="28"/>
                <w:szCs w:val="28"/>
              </w:rPr>
              <w:t>тыс</w:t>
            </w:r>
            <w:proofErr w:type="gramStart"/>
            <w:r w:rsidRPr="00352B19">
              <w:rPr>
                <w:sz w:val="28"/>
                <w:szCs w:val="28"/>
              </w:rPr>
              <w:t>.р</w:t>
            </w:r>
            <w:proofErr w:type="gramEnd"/>
            <w:r w:rsidRPr="00352B19">
              <w:rPr>
                <w:sz w:val="28"/>
                <w:szCs w:val="28"/>
              </w:rPr>
              <w:t>уб.</w:t>
            </w:r>
          </w:p>
        </w:tc>
      </w:tr>
      <w:tr w:rsidR="000B7AD7" w:rsidTr="004B5F14">
        <w:tc>
          <w:tcPr>
            <w:tcW w:w="3085" w:type="dxa"/>
          </w:tcPr>
          <w:p w:rsidR="000B7AD7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12" w:type="dxa"/>
          </w:tcPr>
          <w:p w:rsidR="000B7AD7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53" w:type="dxa"/>
          </w:tcPr>
          <w:p w:rsidR="000B7AD7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53" w:type="dxa"/>
          </w:tcPr>
          <w:p w:rsidR="000B7AD7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14" w:type="dxa"/>
          </w:tcPr>
          <w:p w:rsidR="000B7AD7" w:rsidRDefault="004B5F14" w:rsidP="000B7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B7AD7" w:rsidTr="004B5F14">
        <w:tc>
          <w:tcPr>
            <w:tcW w:w="3085" w:type="dxa"/>
          </w:tcPr>
          <w:p w:rsidR="004B5F14" w:rsidRDefault="004B5F14" w:rsidP="004B5F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1</w:t>
            </w:r>
          </w:p>
        </w:tc>
        <w:tc>
          <w:tcPr>
            <w:tcW w:w="3812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0B7AD7" w:rsidTr="004B5F14">
        <w:tc>
          <w:tcPr>
            <w:tcW w:w="3085" w:type="dxa"/>
          </w:tcPr>
          <w:p w:rsidR="000B7AD7" w:rsidRDefault="004B5F14" w:rsidP="004B5F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2</w:t>
            </w:r>
          </w:p>
        </w:tc>
        <w:tc>
          <w:tcPr>
            <w:tcW w:w="3812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0B7AD7" w:rsidTr="004B5F14">
        <w:tc>
          <w:tcPr>
            <w:tcW w:w="3085" w:type="dxa"/>
          </w:tcPr>
          <w:p w:rsidR="000B7AD7" w:rsidRDefault="004B5F14" w:rsidP="004B5F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812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0B7AD7" w:rsidTr="004B5F14">
        <w:tc>
          <w:tcPr>
            <w:tcW w:w="3085" w:type="dxa"/>
          </w:tcPr>
          <w:p w:rsidR="000B7AD7" w:rsidRDefault="004B5F14" w:rsidP="004B5F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отчетный финансовый год</w:t>
            </w:r>
          </w:p>
        </w:tc>
        <w:tc>
          <w:tcPr>
            <w:tcW w:w="3812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1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2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0B7AD7" w:rsidTr="004B5F14">
        <w:tc>
          <w:tcPr>
            <w:tcW w:w="3085" w:type="dxa"/>
          </w:tcPr>
          <w:p w:rsidR="000B7AD7" w:rsidRDefault="004B5F14" w:rsidP="004B5F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812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0B7AD7" w:rsidTr="004B5F14">
        <w:tc>
          <w:tcPr>
            <w:tcW w:w="3085" w:type="dxa"/>
          </w:tcPr>
          <w:p w:rsidR="000B7AD7" w:rsidRDefault="004B5F14" w:rsidP="004B5F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текущий финансовый год</w:t>
            </w:r>
          </w:p>
        </w:tc>
        <w:tc>
          <w:tcPr>
            <w:tcW w:w="3812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1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2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0B7AD7" w:rsidTr="004B5F14">
        <w:tc>
          <w:tcPr>
            <w:tcW w:w="3085" w:type="dxa"/>
          </w:tcPr>
          <w:p w:rsidR="000B7AD7" w:rsidRDefault="004B5F14" w:rsidP="004B5F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очередной финансовый год</w:t>
            </w:r>
          </w:p>
        </w:tc>
        <w:tc>
          <w:tcPr>
            <w:tcW w:w="3812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1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2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0B7AD7" w:rsidTr="004B5F14">
        <w:tc>
          <w:tcPr>
            <w:tcW w:w="3085" w:type="dxa"/>
          </w:tcPr>
          <w:p w:rsidR="000B7AD7" w:rsidRDefault="004B5F14" w:rsidP="004B5F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первый год планового периода</w:t>
            </w:r>
          </w:p>
        </w:tc>
        <w:tc>
          <w:tcPr>
            <w:tcW w:w="3812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1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2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4B5F14" w:rsidTr="004B5F14">
        <w:tc>
          <w:tcPr>
            <w:tcW w:w="3085" w:type="dxa"/>
          </w:tcPr>
          <w:p w:rsidR="004B5F14" w:rsidRDefault="004B5F14" w:rsidP="00D20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812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4B5F14" w:rsidRDefault="004B5F14" w:rsidP="000B7AD7">
            <w:pPr>
              <w:jc w:val="center"/>
              <w:rPr>
                <w:sz w:val="28"/>
                <w:szCs w:val="28"/>
              </w:rPr>
            </w:pPr>
          </w:p>
        </w:tc>
      </w:tr>
      <w:tr w:rsidR="000B7AD7" w:rsidTr="004B5F14">
        <w:tc>
          <w:tcPr>
            <w:tcW w:w="3085" w:type="dxa"/>
          </w:tcPr>
          <w:p w:rsidR="000B7AD7" w:rsidRDefault="004B5F14" w:rsidP="004B5F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второй год планового периода</w:t>
            </w:r>
          </w:p>
        </w:tc>
        <w:tc>
          <w:tcPr>
            <w:tcW w:w="3812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3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4" w:type="dxa"/>
          </w:tcPr>
          <w:p w:rsidR="000B7AD7" w:rsidRDefault="000B7AD7" w:rsidP="000B7AD7">
            <w:pPr>
              <w:jc w:val="center"/>
              <w:rPr>
                <w:sz w:val="28"/>
                <w:szCs w:val="28"/>
              </w:rPr>
            </w:pPr>
          </w:p>
        </w:tc>
      </w:tr>
    </w:tbl>
    <w:p w:rsidR="000B7AD7" w:rsidRPr="000B7AD7" w:rsidRDefault="000B7AD7" w:rsidP="000B7AD7">
      <w:pPr>
        <w:jc w:val="center"/>
        <w:rPr>
          <w:sz w:val="28"/>
          <w:szCs w:val="28"/>
        </w:rPr>
      </w:pPr>
    </w:p>
    <w:p w:rsidR="000B7AD7" w:rsidRPr="000B7AD7" w:rsidRDefault="000B7AD7" w:rsidP="000B7AD7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B2254B" w:rsidRDefault="00B2254B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2254B" w:rsidRDefault="00B2254B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4B5F14" w:rsidRDefault="004B5F14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  <w:sectPr w:rsidR="004B5F14" w:rsidSect="000B7AD7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F82E12" w:rsidRDefault="00F82E12" w:rsidP="00E4586B">
      <w:pPr>
        <w:widowControl w:val="0"/>
        <w:autoSpaceDE w:val="0"/>
        <w:autoSpaceDN w:val="0"/>
        <w:adjustRightInd w:val="0"/>
        <w:outlineLvl w:val="0"/>
      </w:pPr>
    </w:p>
    <w:sectPr w:rsidR="00F82E12" w:rsidSect="004B5F1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03EB4"/>
    <w:multiLevelType w:val="hybridMultilevel"/>
    <w:tmpl w:val="1E6EA18C"/>
    <w:lvl w:ilvl="0" w:tplc="0E2AB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E5F2EE2"/>
    <w:multiLevelType w:val="hybridMultilevel"/>
    <w:tmpl w:val="8A7ADBF0"/>
    <w:lvl w:ilvl="0" w:tplc="F6A0DBDE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62033"/>
    <w:rsid w:val="0007676B"/>
    <w:rsid w:val="000B7AD7"/>
    <w:rsid w:val="000C05F8"/>
    <w:rsid w:val="000F5F57"/>
    <w:rsid w:val="001B7F01"/>
    <w:rsid w:val="001F6489"/>
    <w:rsid w:val="00206F57"/>
    <w:rsid w:val="00255207"/>
    <w:rsid w:val="00260CDA"/>
    <w:rsid w:val="00284616"/>
    <w:rsid w:val="002D02EA"/>
    <w:rsid w:val="00321AED"/>
    <w:rsid w:val="003876C2"/>
    <w:rsid w:val="004758A0"/>
    <w:rsid w:val="004A1A2C"/>
    <w:rsid w:val="004B5F14"/>
    <w:rsid w:val="004F54F9"/>
    <w:rsid w:val="00646B8B"/>
    <w:rsid w:val="00660864"/>
    <w:rsid w:val="00694872"/>
    <w:rsid w:val="006B3932"/>
    <w:rsid w:val="006B58B0"/>
    <w:rsid w:val="006D47B1"/>
    <w:rsid w:val="006E0BD6"/>
    <w:rsid w:val="00730201"/>
    <w:rsid w:val="00762033"/>
    <w:rsid w:val="007925D5"/>
    <w:rsid w:val="008D2E1D"/>
    <w:rsid w:val="008E4E53"/>
    <w:rsid w:val="00921F22"/>
    <w:rsid w:val="00953DD7"/>
    <w:rsid w:val="00981632"/>
    <w:rsid w:val="009B7683"/>
    <w:rsid w:val="009D13B3"/>
    <w:rsid w:val="009F0EA5"/>
    <w:rsid w:val="00AB38DA"/>
    <w:rsid w:val="00B0173D"/>
    <w:rsid w:val="00B2254B"/>
    <w:rsid w:val="00B50343"/>
    <w:rsid w:val="00B71038"/>
    <w:rsid w:val="00BC342A"/>
    <w:rsid w:val="00C50BCE"/>
    <w:rsid w:val="00CA76C0"/>
    <w:rsid w:val="00D161A8"/>
    <w:rsid w:val="00DC18D2"/>
    <w:rsid w:val="00DF11CC"/>
    <w:rsid w:val="00E23C47"/>
    <w:rsid w:val="00E4586B"/>
    <w:rsid w:val="00E770C2"/>
    <w:rsid w:val="00E827C8"/>
    <w:rsid w:val="00F8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6B8B"/>
    <w:pPr>
      <w:ind w:left="720"/>
      <w:contextualSpacing/>
    </w:pPr>
  </w:style>
  <w:style w:type="table" w:styleId="a6">
    <w:name w:val="Table Grid"/>
    <w:basedOn w:val="a1"/>
    <w:uiPriority w:val="59"/>
    <w:rsid w:val="000B7A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414FC-F861-4BBB-AE8D-01233FD2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22</cp:revision>
  <cp:lastPrinted>2011-06-14T03:40:00Z</cp:lastPrinted>
  <dcterms:created xsi:type="dcterms:W3CDTF">2009-08-24T04:43:00Z</dcterms:created>
  <dcterms:modified xsi:type="dcterms:W3CDTF">2012-01-20T10:01:00Z</dcterms:modified>
</cp:coreProperties>
</file>